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165" w:rsidRPr="00E73165" w:rsidRDefault="00E73165" w:rsidP="00E73165">
      <w:pPr>
        <w:jc w:val="right"/>
        <w:rPr>
          <w:rFonts w:hint="cs"/>
          <w:b/>
          <w:bCs/>
          <w:sz w:val="36"/>
          <w:szCs w:val="36"/>
          <w:u w:val="single"/>
          <w:rtl/>
        </w:rPr>
      </w:pPr>
      <w:r w:rsidRPr="00E73165">
        <w:rPr>
          <w:rFonts w:hint="cs"/>
          <w:b/>
          <w:bCs/>
          <w:sz w:val="36"/>
          <w:szCs w:val="36"/>
          <w:u w:val="single"/>
          <w:rtl/>
        </w:rPr>
        <w:t xml:space="preserve">حبر على ورق </w:t>
      </w:r>
    </w:p>
    <w:p w:rsidR="00E73165" w:rsidRDefault="00E73165" w:rsidP="00E73165">
      <w:pPr>
        <w:jc w:val="right"/>
        <w:rPr>
          <w:rFonts w:hint="cs"/>
          <w:b/>
          <w:bCs/>
          <w:sz w:val="72"/>
          <w:szCs w:val="72"/>
          <w:rtl/>
        </w:rPr>
      </w:pPr>
      <w:r w:rsidRPr="00E73165">
        <w:rPr>
          <w:rFonts w:hint="cs"/>
          <w:b/>
          <w:bCs/>
          <w:sz w:val="36"/>
          <w:szCs w:val="36"/>
          <w:u w:val="single"/>
          <w:rtl/>
        </w:rPr>
        <w:t>احمد ابراهيم الفقيه</w:t>
      </w:r>
    </w:p>
    <w:p w:rsidR="00E73165" w:rsidRDefault="00E73165" w:rsidP="00E73165">
      <w:pPr>
        <w:jc w:val="center"/>
        <w:rPr>
          <w:rFonts w:hint="cs"/>
          <w:b/>
          <w:bCs/>
          <w:sz w:val="72"/>
          <w:szCs w:val="72"/>
          <w:rtl/>
        </w:rPr>
      </w:pPr>
      <w:r w:rsidRPr="00E73165">
        <w:rPr>
          <w:rFonts w:hint="cs"/>
          <w:b/>
          <w:bCs/>
          <w:sz w:val="72"/>
          <w:szCs w:val="72"/>
          <w:rtl/>
        </w:rPr>
        <w:t>ليبيا والجامعة العربية</w:t>
      </w:r>
    </w:p>
    <w:p w:rsidR="00EB273C" w:rsidRPr="000202DA" w:rsidRDefault="000202DA" w:rsidP="000202DA">
      <w:pPr>
        <w:jc w:val="both"/>
        <w:rPr>
          <w:rFonts w:hint="cs"/>
          <w:b/>
          <w:bCs/>
          <w:sz w:val="32"/>
          <w:szCs w:val="32"/>
          <w:rtl/>
        </w:rPr>
      </w:pPr>
      <w:r>
        <w:rPr>
          <w:rFonts w:hint="cs"/>
          <w:b/>
          <w:bCs/>
          <w:sz w:val="32"/>
          <w:szCs w:val="32"/>
          <w:rtl/>
        </w:rPr>
        <w:t xml:space="preserve">                      </w:t>
      </w:r>
      <w:r w:rsidR="00E73165" w:rsidRPr="000202DA">
        <w:rPr>
          <w:rFonts w:hint="cs"/>
          <w:b/>
          <w:bCs/>
          <w:sz w:val="32"/>
          <w:szCs w:val="32"/>
          <w:rtl/>
        </w:rPr>
        <w:t>يذكر المراقبون</w:t>
      </w:r>
      <w:r>
        <w:rPr>
          <w:rFonts w:hint="cs"/>
          <w:b/>
          <w:bCs/>
          <w:sz w:val="32"/>
          <w:szCs w:val="32"/>
          <w:rtl/>
        </w:rPr>
        <w:t>،</w:t>
      </w:r>
      <w:r w:rsidR="00E73165" w:rsidRPr="000202DA">
        <w:rPr>
          <w:rFonts w:hint="cs"/>
          <w:b/>
          <w:bCs/>
          <w:sz w:val="32"/>
          <w:szCs w:val="32"/>
          <w:rtl/>
        </w:rPr>
        <w:t xml:space="preserve"> والمهتمون بالشأ</w:t>
      </w:r>
      <w:r>
        <w:rPr>
          <w:rFonts w:hint="cs"/>
          <w:b/>
          <w:bCs/>
          <w:sz w:val="32"/>
          <w:szCs w:val="32"/>
          <w:rtl/>
        </w:rPr>
        <w:t>ن</w:t>
      </w:r>
      <w:r w:rsidR="00E73165" w:rsidRPr="000202DA">
        <w:rPr>
          <w:rFonts w:hint="cs"/>
          <w:b/>
          <w:bCs/>
          <w:sz w:val="32"/>
          <w:szCs w:val="32"/>
          <w:rtl/>
        </w:rPr>
        <w:t xml:space="preserve"> السياسي العربي</w:t>
      </w:r>
      <w:r>
        <w:rPr>
          <w:rFonts w:hint="cs"/>
          <w:b/>
          <w:bCs/>
          <w:sz w:val="32"/>
          <w:szCs w:val="32"/>
          <w:rtl/>
        </w:rPr>
        <w:t>،</w:t>
      </w:r>
      <w:r w:rsidR="00E73165" w:rsidRPr="000202DA">
        <w:rPr>
          <w:rFonts w:hint="cs"/>
          <w:b/>
          <w:bCs/>
          <w:sz w:val="32"/>
          <w:szCs w:val="32"/>
          <w:rtl/>
        </w:rPr>
        <w:t xml:space="preserve"> ممن يتابعون مسيرة الجامعة العربية</w:t>
      </w:r>
      <w:r>
        <w:rPr>
          <w:rFonts w:hint="cs"/>
          <w:b/>
          <w:bCs/>
          <w:sz w:val="32"/>
          <w:szCs w:val="32"/>
          <w:rtl/>
        </w:rPr>
        <w:t>،</w:t>
      </w:r>
      <w:r w:rsidR="00E73165" w:rsidRPr="000202DA">
        <w:rPr>
          <w:rFonts w:hint="cs"/>
          <w:b/>
          <w:bCs/>
          <w:sz w:val="32"/>
          <w:szCs w:val="32"/>
          <w:rtl/>
        </w:rPr>
        <w:t xml:space="preserve"> خلال العقود الاخيرة، انها مرت بعواصف</w:t>
      </w:r>
      <w:r w:rsidRPr="000202DA">
        <w:rPr>
          <w:rFonts w:hint="cs"/>
          <w:b/>
          <w:bCs/>
          <w:sz w:val="32"/>
          <w:szCs w:val="32"/>
          <w:rtl/>
        </w:rPr>
        <w:t xml:space="preserve"> هوجاء،</w:t>
      </w:r>
      <w:r w:rsidR="00E73165" w:rsidRPr="000202DA">
        <w:rPr>
          <w:rFonts w:hint="cs"/>
          <w:b/>
          <w:bCs/>
          <w:sz w:val="32"/>
          <w:szCs w:val="32"/>
          <w:rtl/>
        </w:rPr>
        <w:t xml:space="preserve"> واجتازت امواجا عاتية، كانت تهدد استمرارها</w:t>
      </w:r>
      <w:r w:rsidRPr="000202DA">
        <w:rPr>
          <w:rFonts w:hint="cs"/>
          <w:b/>
          <w:bCs/>
          <w:sz w:val="32"/>
          <w:szCs w:val="32"/>
          <w:rtl/>
        </w:rPr>
        <w:t>،</w:t>
      </w:r>
      <w:r w:rsidR="00E73165" w:rsidRPr="000202DA">
        <w:rPr>
          <w:rFonts w:hint="cs"/>
          <w:b/>
          <w:bCs/>
          <w:sz w:val="32"/>
          <w:szCs w:val="32"/>
          <w:rtl/>
        </w:rPr>
        <w:t xml:space="preserve"> ووجودها كوسيلة عبور الى ضفاف التضامن العربي، وربما كانت اشد هذه العواصف قوة ، هي تلك التي ارغمتها على ان تغادر مقرها التاريخي القاهرة، مرتحلة الى تونس ، معلقة بين الرجاء والامل، في ان تستمر في العمل والحياة، او تموت موت الجمود والاهمال، ولم تنتصر ارادة الحياة</w:t>
      </w:r>
      <w:r>
        <w:rPr>
          <w:rFonts w:hint="cs"/>
          <w:b/>
          <w:bCs/>
          <w:sz w:val="32"/>
          <w:szCs w:val="32"/>
          <w:rtl/>
        </w:rPr>
        <w:t>،</w:t>
      </w:r>
      <w:r w:rsidR="00E73165" w:rsidRPr="000202DA">
        <w:rPr>
          <w:rFonts w:hint="cs"/>
          <w:b/>
          <w:bCs/>
          <w:sz w:val="32"/>
          <w:szCs w:val="32"/>
          <w:rtl/>
        </w:rPr>
        <w:t xml:space="preserve"> ويتحقق للجامعة الشفاء من حالتها المرضية تلك، الا بعد ان تم تطبيع العلاقات بين مصر وبين محيطها العربي، </w:t>
      </w:r>
      <w:r w:rsidRPr="000202DA">
        <w:rPr>
          <w:rFonts w:hint="cs"/>
          <w:b/>
          <w:bCs/>
          <w:sz w:val="32"/>
          <w:szCs w:val="32"/>
          <w:rtl/>
        </w:rPr>
        <w:t>و</w:t>
      </w:r>
      <w:r w:rsidR="00E73165" w:rsidRPr="000202DA">
        <w:rPr>
          <w:rFonts w:hint="cs"/>
          <w:b/>
          <w:bCs/>
          <w:sz w:val="32"/>
          <w:szCs w:val="32"/>
          <w:rtl/>
        </w:rPr>
        <w:t xml:space="preserve">بعد ان </w:t>
      </w:r>
      <w:r w:rsidRPr="000202DA">
        <w:rPr>
          <w:rFonts w:hint="cs"/>
          <w:b/>
          <w:bCs/>
          <w:sz w:val="32"/>
          <w:szCs w:val="32"/>
          <w:rtl/>
        </w:rPr>
        <w:t xml:space="preserve">تلاشت الازمة الخطيرة الناتجة عن </w:t>
      </w:r>
      <w:r w:rsidR="00EB273C" w:rsidRPr="000202DA">
        <w:rPr>
          <w:rFonts w:hint="cs"/>
          <w:b/>
          <w:bCs/>
          <w:sz w:val="32"/>
          <w:szCs w:val="32"/>
          <w:rtl/>
        </w:rPr>
        <w:t>زيارة القدس واتفاقية كامب ديفيد.</w:t>
      </w:r>
      <w:r>
        <w:rPr>
          <w:rFonts w:hint="cs"/>
          <w:b/>
          <w:bCs/>
          <w:sz w:val="32"/>
          <w:szCs w:val="32"/>
          <w:rtl/>
        </w:rPr>
        <w:t xml:space="preserve">                                </w:t>
      </w:r>
    </w:p>
    <w:p w:rsidR="00EB273C" w:rsidRPr="000202DA" w:rsidRDefault="000202DA" w:rsidP="00325F9E">
      <w:pPr>
        <w:jc w:val="both"/>
        <w:rPr>
          <w:rFonts w:hint="cs"/>
          <w:b/>
          <w:bCs/>
          <w:sz w:val="32"/>
          <w:szCs w:val="32"/>
          <w:rtl/>
        </w:rPr>
      </w:pPr>
      <w:r>
        <w:rPr>
          <w:rFonts w:hint="cs"/>
          <w:b/>
          <w:bCs/>
          <w:sz w:val="32"/>
          <w:szCs w:val="32"/>
          <w:rtl/>
        </w:rPr>
        <w:t xml:space="preserve">                      </w:t>
      </w:r>
      <w:r w:rsidR="00EB273C" w:rsidRPr="000202DA">
        <w:rPr>
          <w:rFonts w:hint="cs"/>
          <w:b/>
          <w:bCs/>
          <w:sz w:val="32"/>
          <w:szCs w:val="32"/>
          <w:rtl/>
        </w:rPr>
        <w:t>كما يذكرون ايضا ، ان مصدرا من مصادر التوتر الدائم لهذه الجامعة ، كان نظام الطاغية الليبي الذي جثم على حكم ليبيا اكثر من اربعة عقود، وكان حكمه هذا وبالا وخرابا على الشعب الليبي ، كما كان وبالا وخرابا على العمل العربي المشترك ، ممثلا في مواقفه السيئة</w:t>
      </w:r>
      <w:r>
        <w:rPr>
          <w:rFonts w:hint="cs"/>
          <w:b/>
          <w:bCs/>
          <w:sz w:val="32"/>
          <w:szCs w:val="32"/>
          <w:rtl/>
        </w:rPr>
        <w:t>،</w:t>
      </w:r>
      <w:r w:rsidR="00EB273C" w:rsidRPr="000202DA">
        <w:rPr>
          <w:rFonts w:hint="cs"/>
          <w:b/>
          <w:bCs/>
          <w:sz w:val="32"/>
          <w:szCs w:val="32"/>
          <w:rtl/>
        </w:rPr>
        <w:t xml:space="preserve"> وهجومه المستمر على الجامعة العربية ومؤسساتها</w:t>
      </w:r>
      <w:r w:rsidRPr="000202DA">
        <w:rPr>
          <w:rFonts w:hint="cs"/>
          <w:b/>
          <w:bCs/>
          <w:sz w:val="32"/>
          <w:szCs w:val="32"/>
          <w:rtl/>
        </w:rPr>
        <w:t>،</w:t>
      </w:r>
      <w:r w:rsidR="00EB273C" w:rsidRPr="000202DA">
        <w:rPr>
          <w:rFonts w:hint="cs"/>
          <w:b/>
          <w:bCs/>
          <w:sz w:val="32"/>
          <w:szCs w:val="32"/>
          <w:rtl/>
        </w:rPr>
        <w:t xml:space="preserve"> وحربه الباطلة ضدها</w:t>
      </w:r>
      <w:r w:rsidRPr="000202DA">
        <w:rPr>
          <w:rFonts w:hint="cs"/>
          <w:b/>
          <w:bCs/>
          <w:sz w:val="32"/>
          <w:szCs w:val="32"/>
          <w:rtl/>
        </w:rPr>
        <w:t>،</w:t>
      </w:r>
      <w:r w:rsidR="00EB273C" w:rsidRPr="000202DA">
        <w:rPr>
          <w:rFonts w:hint="cs"/>
          <w:b/>
          <w:bCs/>
          <w:sz w:val="32"/>
          <w:szCs w:val="32"/>
          <w:rtl/>
        </w:rPr>
        <w:t xml:space="preserve"> التي تنطلق للاسف الشديد من اكثر الشعارات نبلا ورقيا ، الا انه يستخدمه</w:t>
      </w:r>
      <w:r w:rsidRPr="000202DA">
        <w:rPr>
          <w:rFonts w:hint="cs"/>
          <w:b/>
          <w:bCs/>
          <w:sz w:val="32"/>
          <w:szCs w:val="32"/>
          <w:rtl/>
        </w:rPr>
        <w:t>ا</w:t>
      </w:r>
      <w:r w:rsidR="00EB273C" w:rsidRPr="000202DA">
        <w:rPr>
          <w:rFonts w:hint="cs"/>
          <w:b/>
          <w:bCs/>
          <w:sz w:val="32"/>
          <w:szCs w:val="32"/>
          <w:rtl/>
        </w:rPr>
        <w:t xml:space="preserve"> استخدام الاجرام والرخص والابتذال والمكر والخديعة، مثل شعار الوحدة العربية الناجزة الشاملة من المحيط الى الخليج، او التحرير الكامل لكل التراب الفلسطيني من البحر الى النهر ، بينما كانت كل افعاله طعنا في الوحدة العربية</w:t>
      </w:r>
      <w:r w:rsidRPr="000202DA">
        <w:rPr>
          <w:rFonts w:hint="cs"/>
          <w:b/>
          <w:bCs/>
          <w:sz w:val="32"/>
          <w:szCs w:val="32"/>
          <w:rtl/>
        </w:rPr>
        <w:t>،</w:t>
      </w:r>
      <w:r w:rsidR="00EB273C" w:rsidRPr="000202DA">
        <w:rPr>
          <w:rFonts w:hint="cs"/>
          <w:b/>
          <w:bCs/>
          <w:sz w:val="32"/>
          <w:szCs w:val="32"/>
          <w:rtl/>
        </w:rPr>
        <w:t xml:space="preserve"> </w:t>
      </w:r>
      <w:r w:rsidR="00325F9E">
        <w:rPr>
          <w:rFonts w:hint="cs"/>
          <w:b/>
          <w:bCs/>
          <w:sz w:val="32"/>
          <w:szCs w:val="32"/>
          <w:rtl/>
        </w:rPr>
        <w:t>وعرقلة ل</w:t>
      </w:r>
      <w:r w:rsidR="00EB273C" w:rsidRPr="000202DA">
        <w:rPr>
          <w:rFonts w:hint="cs"/>
          <w:b/>
          <w:bCs/>
          <w:sz w:val="32"/>
          <w:szCs w:val="32"/>
          <w:rtl/>
        </w:rPr>
        <w:t>نضال الشعب الفلسطيني</w:t>
      </w:r>
      <w:r w:rsidRPr="000202DA">
        <w:rPr>
          <w:rFonts w:hint="cs"/>
          <w:b/>
          <w:bCs/>
          <w:sz w:val="32"/>
          <w:szCs w:val="32"/>
          <w:rtl/>
        </w:rPr>
        <w:t>،</w:t>
      </w:r>
      <w:r w:rsidR="00EB273C" w:rsidRPr="000202DA">
        <w:rPr>
          <w:rFonts w:hint="cs"/>
          <w:b/>
          <w:bCs/>
          <w:sz w:val="32"/>
          <w:szCs w:val="32"/>
          <w:rtl/>
        </w:rPr>
        <w:t xml:space="preserve"> و</w:t>
      </w:r>
      <w:r w:rsidR="00325F9E">
        <w:rPr>
          <w:rFonts w:hint="cs"/>
          <w:b/>
          <w:bCs/>
          <w:sz w:val="32"/>
          <w:szCs w:val="32"/>
          <w:rtl/>
        </w:rPr>
        <w:t xml:space="preserve">عملا مستمرا </w:t>
      </w:r>
      <w:r w:rsidR="00EB273C" w:rsidRPr="000202DA">
        <w:rPr>
          <w:rFonts w:hint="cs"/>
          <w:b/>
          <w:bCs/>
          <w:sz w:val="32"/>
          <w:szCs w:val="32"/>
          <w:rtl/>
        </w:rPr>
        <w:t xml:space="preserve"> على  تصفية قضيته</w:t>
      </w:r>
      <w:r w:rsidRPr="000202DA">
        <w:rPr>
          <w:rFonts w:hint="cs"/>
          <w:b/>
          <w:bCs/>
          <w:sz w:val="32"/>
          <w:szCs w:val="32"/>
          <w:rtl/>
        </w:rPr>
        <w:t>،</w:t>
      </w:r>
      <w:r w:rsidR="00EB273C" w:rsidRPr="000202DA">
        <w:rPr>
          <w:rFonts w:hint="cs"/>
          <w:b/>
          <w:bCs/>
          <w:sz w:val="32"/>
          <w:szCs w:val="32"/>
          <w:rtl/>
        </w:rPr>
        <w:t xml:space="preserve"> وتصفية قيادته او ضرب بعضها ببعض.</w:t>
      </w:r>
      <w:r w:rsidR="00325F9E">
        <w:rPr>
          <w:rFonts w:hint="cs"/>
          <w:b/>
          <w:bCs/>
          <w:sz w:val="32"/>
          <w:szCs w:val="32"/>
          <w:rtl/>
        </w:rPr>
        <w:t xml:space="preserve">                                   </w:t>
      </w:r>
    </w:p>
    <w:p w:rsidR="00EB273C" w:rsidRPr="000202DA" w:rsidRDefault="000202DA" w:rsidP="00325F9E">
      <w:pPr>
        <w:jc w:val="both"/>
        <w:rPr>
          <w:rFonts w:hint="cs"/>
          <w:b/>
          <w:bCs/>
          <w:sz w:val="32"/>
          <w:szCs w:val="32"/>
          <w:rtl/>
        </w:rPr>
      </w:pPr>
      <w:r w:rsidRPr="000202DA">
        <w:rPr>
          <w:rFonts w:hint="cs"/>
          <w:b/>
          <w:bCs/>
          <w:sz w:val="32"/>
          <w:szCs w:val="32"/>
          <w:rtl/>
        </w:rPr>
        <w:t xml:space="preserve">                 </w:t>
      </w:r>
      <w:r w:rsidR="00EB273C" w:rsidRPr="000202DA">
        <w:rPr>
          <w:rFonts w:hint="cs"/>
          <w:b/>
          <w:bCs/>
          <w:sz w:val="32"/>
          <w:szCs w:val="32"/>
          <w:rtl/>
        </w:rPr>
        <w:t>وما ان تقوض النظام الاجرامي وانتهى عهده، ودخلت ليبيا في مرحلة ما بعد القذافي، وبناء الدولة التي تقام على انقاض دولته ، وبغض النظر على المشاكل والعقبات التي تواجه هذا البناء، فقد تميز الاداء الليبي في الجامعة العربية ب</w:t>
      </w:r>
      <w:r w:rsidR="0031212B" w:rsidRPr="000202DA">
        <w:rPr>
          <w:rFonts w:hint="cs"/>
          <w:b/>
          <w:bCs/>
          <w:sz w:val="32"/>
          <w:szCs w:val="32"/>
          <w:rtl/>
        </w:rPr>
        <w:t>العقلانية والصدق والامانة، والتعاون مع بقية الاعضاء على انجاح عمل الجامعة والسير به الى الامام، وقد تهيأ اخيرا لليبيا ان ترأس الدورة الماضية للجامعة العربية قبل تسليم هذه الرئاسة</w:t>
      </w:r>
      <w:r w:rsidRPr="000202DA">
        <w:rPr>
          <w:rFonts w:hint="cs"/>
          <w:b/>
          <w:bCs/>
          <w:sz w:val="32"/>
          <w:szCs w:val="32"/>
          <w:rtl/>
        </w:rPr>
        <w:t xml:space="preserve"> </w:t>
      </w:r>
      <w:r w:rsidR="0031212B" w:rsidRPr="000202DA">
        <w:rPr>
          <w:rFonts w:hint="cs"/>
          <w:b/>
          <w:bCs/>
          <w:sz w:val="32"/>
          <w:szCs w:val="32"/>
          <w:rtl/>
        </w:rPr>
        <w:t xml:space="preserve">الى المغرب، وقد </w:t>
      </w:r>
      <w:r w:rsidR="00924F79" w:rsidRPr="000202DA">
        <w:rPr>
          <w:rFonts w:hint="cs"/>
          <w:b/>
          <w:bCs/>
          <w:sz w:val="32"/>
          <w:szCs w:val="32"/>
          <w:rtl/>
        </w:rPr>
        <w:t xml:space="preserve">اتيح </w:t>
      </w:r>
      <w:r w:rsidR="0031212B" w:rsidRPr="000202DA">
        <w:rPr>
          <w:rFonts w:hint="cs"/>
          <w:b/>
          <w:bCs/>
          <w:sz w:val="32"/>
          <w:szCs w:val="32"/>
          <w:rtl/>
        </w:rPr>
        <w:t xml:space="preserve">لي ان اقرأ تقريرا بالشهادات التي قدمها المندوبون الدائمون والامناء </w:t>
      </w:r>
      <w:r w:rsidR="0031212B" w:rsidRPr="000202DA">
        <w:rPr>
          <w:rFonts w:hint="cs"/>
          <w:b/>
          <w:bCs/>
          <w:sz w:val="32"/>
          <w:szCs w:val="32"/>
          <w:rtl/>
        </w:rPr>
        <w:lastRenderedPageBreak/>
        <w:t>المساعدون للامين العام، عن تميز</w:t>
      </w:r>
      <w:r w:rsidR="00924F79" w:rsidRPr="000202DA">
        <w:rPr>
          <w:rFonts w:hint="cs"/>
          <w:b/>
          <w:bCs/>
          <w:sz w:val="32"/>
          <w:szCs w:val="32"/>
          <w:rtl/>
        </w:rPr>
        <w:t xml:space="preserve"> الاداء الليبي خلال رئاسة ليبيا لمجلس الجامعة ، والدور البناء الذي لعبته في تحقيق اقصى درجة من التوافق والانسجام بين الاعضاء، والجهود التي قام بها مندوب ليبيا لدى الجامعة السفير عاشور ابو راشد، في دعم العمل العربي المشترك من خلال رئاسته لجلسات المندوبين ، اذ انه استطاع، ورغم وجود عدد من القضايا الشائكة والمعقدة، ان يضعها في سياق يلقى القبول والرضا من كل الاطراف ، كما جاء في التقرير ، ولم يكن دور السفير الا استمرار</w:t>
      </w:r>
      <w:r w:rsidR="00325F9E">
        <w:rPr>
          <w:rFonts w:hint="cs"/>
          <w:b/>
          <w:bCs/>
          <w:sz w:val="32"/>
          <w:szCs w:val="32"/>
          <w:rtl/>
        </w:rPr>
        <w:t>ا</w:t>
      </w:r>
      <w:r w:rsidR="00924F79" w:rsidRPr="000202DA">
        <w:rPr>
          <w:rFonts w:hint="cs"/>
          <w:b/>
          <w:bCs/>
          <w:sz w:val="32"/>
          <w:szCs w:val="32"/>
          <w:rtl/>
        </w:rPr>
        <w:t xml:space="preserve"> لدور قام به وزير الخارجية الليبي عند قيادته لمجلس الجامعة خلال عدة مناسبات وجلسات. </w:t>
      </w:r>
    </w:p>
    <w:p w:rsidR="00924F79" w:rsidRPr="000202DA" w:rsidRDefault="00924F79" w:rsidP="000202DA">
      <w:pPr>
        <w:jc w:val="both"/>
        <w:rPr>
          <w:rFonts w:hint="cs"/>
          <w:b/>
          <w:bCs/>
          <w:sz w:val="32"/>
          <w:szCs w:val="32"/>
          <w:rtl/>
        </w:rPr>
      </w:pPr>
      <w:r w:rsidRPr="000202DA">
        <w:rPr>
          <w:rFonts w:hint="cs"/>
          <w:b/>
          <w:bCs/>
          <w:sz w:val="32"/>
          <w:szCs w:val="32"/>
          <w:rtl/>
        </w:rPr>
        <w:t>وقد قرأت شهادات تؤكد هذا الكلام للسيد احمد بن حلي الامين العام</w:t>
      </w:r>
      <w:r w:rsidR="00325F9E">
        <w:rPr>
          <w:rFonts w:hint="cs"/>
          <w:b/>
          <w:bCs/>
          <w:sz w:val="32"/>
          <w:szCs w:val="32"/>
          <w:rtl/>
        </w:rPr>
        <w:t xml:space="preserve"> المساعد</w:t>
      </w:r>
      <w:r w:rsidRPr="000202DA">
        <w:rPr>
          <w:rFonts w:hint="cs"/>
          <w:b/>
          <w:bCs/>
          <w:sz w:val="32"/>
          <w:szCs w:val="32"/>
          <w:rtl/>
        </w:rPr>
        <w:t>، والسيد محمد صب</w:t>
      </w:r>
      <w:r w:rsidR="000202DA" w:rsidRPr="000202DA">
        <w:rPr>
          <w:rFonts w:hint="cs"/>
          <w:b/>
          <w:bCs/>
          <w:sz w:val="32"/>
          <w:szCs w:val="32"/>
          <w:rtl/>
        </w:rPr>
        <w:t>ي</w:t>
      </w:r>
      <w:r w:rsidRPr="000202DA">
        <w:rPr>
          <w:rFonts w:hint="cs"/>
          <w:b/>
          <w:bCs/>
          <w:sz w:val="32"/>
          <w:szCs w:val="32"/>
          <w:rtl/>
        </w:rPr>
        <w:t>ح الامين المساعد لشئون فلسطين، والسفير محمد العلمي سفير المغرب، والسفير محمود الخميري سفير تونس</w:t>
      </w:r>
      <w:r w:rsidR="000202DA" w:rsidRPr="000202DA">
        <w:rPr>
          <w:rFonts w:hint="cs"/>
          <w:b/>
          <w:bCs/>
          <w:sz w:val="32"/>
          <w:szCs w:val="32"/>
          <w:rtl/>
        </w:rPr>
        <w:t>،</w:t>
      </w:r>
      <w:r w:rsidRPr="000202DA">
        <w:rPr>
          <w:rFonts w:hint="cs"/>
          <w:b/>
          <w:bCs/>
          <w:sz w:val="32"/>
          <w:szCs w:val="32"/>
          <w:rtl/>
        </w:rPr>
        <w:t xml:space="preserve"> والصديق العزيز والزميل الكاتب السفير قيس العزاوي مندوب العراق، الذي اشاد اشادة قوية بالكفاءة التي ادارت بها ليبيا الجلسات، متمنيا ان يرى هذه الكفاءة وهذه الجدارة التي تجلت في اسلوب عمل الليبيين في الجامعة ، تنتقل الى اسلوب عمل الليبيين في ادارة بلادهم</w:t>
      </w:r>
      <w:r w:rsidR="000202DA" w:rsidRPr="000202DA">
        <w:rPr>
          <w:rFonts w:hint="cs"/>
          <w:b/>
          <w:bCs/>
          <w:sz w:val="32"/>
          <w:szCs w:val="32"/>
          <w:rtl/>
        </w:rPr>
        <w:t>،</w:t>
      </w:r>
      <w:r w:rsidRPr="000202DA">
        <w:rPr>
          <w:rFonts w:hint="cs"/>
          <w:b/>
          <w:bCs/>
          <w:sz w:val="32"/>
          <w:szCs w:val="32"/>
          <w:rtl/>
        </w:rPr>
        <w:t xml:space="preserve"> لكي تتجاوز الازمات التي تعيشها</w:t>
      </w:r>
      <w:r w:rsidR="000202DA" w:rsidRPr="000202DA">
        <w:rPr>
          <w:rFonts w:hint="cs"/>
          <w:b/>
          <w:bCs/>
          <w:sz w:val="32"/>
          <w:szCs w:val="32"/>
          <w:rtl/>
        </w:rPr>
        <w:t>،</w:t>
      </w:r>
      <w:r w:rsidRPr="000202DA">
        <w:rPr>
          <w:rFonts w:hint="cs"/>
          <w:b/>
          <w:bCs/>
          <w:sz w:val="32"/>
          <w:szCs w:val="32"/>
          <w:rtl/>
        </w:rPr>
        <w:t xml:space="preserve"> والظروف المربكة والمؤلمة التي </w:t>
      </w:r>
      <w:r w:rsidR="000202DA" w:rsidRPr="000202DA">
        <w:rPr>
          <w:rFonts w:hint="cs"/>
          <w:b/>
          <w:bCs/>
          <w:sz w:val="32"/>
          <w:szCs w:val="32"/>
          <w:rtl/>
        </w:rPr>
        <w:t xml:space="preserve">تمر </w:t>
      </w:r>
      <w:r w:rsidRPr="000202DA">
        <w:rPr>
          <w:rFonts w:hint="cs"/>
          <w:b/>
          <w:bCs/>
          <w:sz w:val="32"/>
          <w:szCs w:val="32"/>
          <w:rtl/>
        </w:rPr>
        <w:t xml:space="preserve">بها </w:t>
      </w:r>
      <w:r w:rsidR="000202DA" w:rsidRPr="000202DA">
        <w:rPr>
          <w:rFonts w:hint="cs"/>
          <w:b/>
          <w:bCs/>
          <w:sz w:val="32"/>
          <w:szCs w:val="32"/>
          <w:rtl/>
        </w:rPr>
        <w:t xml:space="preserve">هذه البلاد التي </w:t>
      </w:r>
      <w:r w:rsidRPr="000202DA">
        <w:rPr>
          <w:rFonts w:hint="cs"/>
          <w:b/>
          <w:bCs/>
          <w:sz w:val="32"/>
          <w:szCs w:val="32"/>
          <w:rtl/>
        </w:rPr>
        <w:t>انجز</w:t>
      </w:r>
      <w:r w:rsidR="000202DA" w:rsidRPr="000202DA">
        <w:rPr>
          <w:rFonts w:hint="cs"/>
          <w:b/>
          <w:bCs/>
          <w:sz w:val="32"/>
          <w:szCs w:val="32"/>
          <w:rtl/>
        </w:rPr>
        <w:t>ت</w:t>
      </w:r>
      <w:r w:rsidRPr="000202DA">
        <w:rPr>
          <w:rFonts w:hint="cs"/>
          <w:b/>
          <w:bCs/>
          <w:sz w:val="32"/>
          <w:szCs w:val="32"/>
          <w:rtl/>
        </w:rPr>
        <w:t xml:space="preserve"> ثورة ابهرت العالم </w:t>
      </w:r>
      <w:r w:rsidR="000202DA" w:rsidRPr="000202DA">
        <w:rPr>
          <w:rFonts w:hint="cs"/>
          <w:b/>
          <w:bCs/>
          <w:sz w:val="32"/>
          <w:szCs w:val="32"/>
          <w:rtl/>
        </w:rPr>
        <w:t>، وان تنجح هذه الجهود في العبور بها من الثورة الى الدولة عبورا ناجحا وسليما.</w:t>
      </w:r>
    </w:p>
    <w:p w:rsidR="00E73165" w:rsidRPr="000202DA" w:rsidRDefault="00E73165" w:rsidP="000202DA">
      <w:pPr>
        <w:jc w:val="both"/>
        <w:rPr>
          <w:rFonts w:hint="cs"/>
          <w:b/>
          <w:bCs/>
          <w:sz w:val="32"/>
          <w:szCs w:val="32"/>
          <w:rtl/>
        </w:rPr>
      </w:pPr>
      <w:r w:rsidRPr="000202DA">
        <w:rPr>
          <w:rFonts w:hint="cs"/>
          <w:b/>
          <w:bCs/>
          <w:sz w:val="32"/>
          <w:szCs w:val="32"/>
          <w:rtl/>
        </w:rPr>
        <w:t xml:space="preserve"> </w:t>
      </w:r>
    </w:p>
    <w:p w:rsidR="00C754DD" w:rsidRPr="00E73165" w:rsidRDefault="00E73165">
      <w:pPr>
        <w:rPr>
          <w:rFonts w:hint="cs"/>
          <w:b/>
          <w:bCs/>
          <w:sz w:val="72"/>
          <w:szCs w:val="72"/>
          <w:rtl/>
        </w:rPr>
      </w:pPr>
      <w:r>
        <w:rPr>
          <w:rFonts w:hint="cs"/>
          <w:b/>
          <w:bCs/>
          <w:sz w:val="72"/>
          <w:szCs w:val="72"/>
          <w:rtl/>
        </w:rPr>
        <w:t xml:space="preserve">             </w:t>
      </w:r>
    </w:p>
    <w:sectPr w:rsidR="00C754DD" w:rsidRPr="00E73165" w:rsidSect="00302FA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E73165"/>
    <w:rsid w:val="000202DA"/>
    <w:rsid w:val="000B181B"/>
    <w:rsid w:val="00302FAF"/>
    <w:rsid w:val="0031212B"/>
    <w:rsid w:val="00325F9E"/>
    <w:rsid w:val="00924F79"/>
    <w:rsid w:val="00E14F77"/>
    <w:rsid w:val="00E73165"/>
    <w:rsid w:val="00EB27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F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544</Words>
  <Characters>2604</Characters>
  <Application>Microsoft Office Word</Application>
  <DocSecurity>0</DocSecurity>
  <Lines>96</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2014-03-14T23:04:00Z</dcterms:created>
  <dcterms:modified xsi:type="dcterms:W3CDTF">2014-03-14T23:04:00Z</dcterms:modified>
</cp:coreProperties>
</file>